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AC8C5" w14:textId="59C82B64" w:rsidR="001665F6" w:rsidRDefault="0002276B" w:rsidP="0002276B">
      <w:pPr>
        <w:autoSpaceDE w:val="0"/>
        <w:autoSpaceDN w:val="0"/>
        <w:adjustRightInd w:val="0"/>
        <w:spacing w:line="660" w:lineRule="exact"/>
        <w:ind w:firstLineChars="150" w:firstLine="660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 w:hint="eastAsia"/>
          <w:color w:val="000000"/>
          <w:sz w:val="44"/>
          <w:szCs w:val="44"/>
        </w:rPr>
        <w:t>正方教务管理系统</w:t>
      </w:r>
      <w:r w:rsidR="00C55FC1">
        <w:rPr>
          <w:rFonts w:eastAsia="方正小标宋简体" w:hint="eastAsia"/>
          <w:color w:val="000000"/>
          <w:sz w:val="44"/>
          <w:szCs w:val="44"/>
        </w:rPr>
        <w:t>课表查询</w:t>
      </w:r>
      <w:r>
        <w:rPr>
          <w:rFonts w:eastAsia="方正小标宋简体" w:hint="eastAsia"/>
          <w:color w:val="000000"/>
          <w:sz w:val="44"/>
          <w:szCs w:val="44"/>
        </w:rPr>
        <w:t>指南</w:t>
      </w:r>
    </w:p>
    <w:p w14:paraId="4129A337" w14:textId="77777777" w:rsidR="001665F6" w:rsidRDefault="00C55FC1">
      <w:pPr>
        <w:pStyle w:val="ab"/>
        <w:ind w:left="0" w:firstLineChars="200" w:firstLine="640"/>
        <w:jc w:val="left"/>
        <w:rPr>
          <w:rFonts w:ascii="黑体" w:eastAsia="黑体" w:hAnsi="黑体"/>
          <w:b w:val="0"/>
          <w:bCs w:val="0"/>
          <w:color w:val="000000"/>
          <w:kern w:val="0"/>
        </w:rPr>
      </w:pPr>
      <w:bookmarkStart w:id="0" w:name="_Toc173216737"/>
      <w:bookmarkStart w:id="1" w:name="_Toc173217211"/>
      <w:bookmarkStart w:id="2" w:name="_Toc280124247"/>
      <w:bookmarkStart w:id="3" w:name="_Toc500169414"/>
      <w:r>
        <w:rPr>
          <w:rFonts w:ascii="黑体" w:eastAsia="黑体" w:hAnsi="黑体" w:hint="eastAsia"/>
          <w:b w:val="0"/>
          <w:bCs w:val="0"/>
          <w:color w:val="000000"/>
          <w:kern w:val="0"/>
        </w:rPr>
        <w:t>一、登录</w:t>
      </w:r>
      <w:bookmarkEnd w:id="0"/>
      <w:bookmarkEnd w:id="1"/>
      <w:bookmarkEnd w:id="2"/>
      <w:bookmarkEnd w:id="3"/>
      <w:r>
        <w:rPr>
          <w:rFonts w:ascii="黑体" w:eastAsia="黑体" w:hAnsi="黑体" w:hint="eastAsia"/>
          <w:b w:val="0"/>
          <w:bCs w:val="0"/>
          <w:color w:val="000000"/>
          <w:kern w:val="0"/>
        </w:rPr>
        <w:t>方式</w:t>
      </w:r>
    </w:p>
    <w:p w14:paraId="75675616" w14:textId="77777777" w:rsidR="001665F6" w:rsidRDefault="00C55FC1">
      <w:pPr>
        <w:spacing w:line="360" w:lineRule="auto"/>
        <w:ind w:firstLineChars="200" w:firstLine="643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b/>
          <w:bCs/>
          <w:color w:val="000000"/>
          <w:kern w:val="0"/>
          <w:sz w:val="32"/>
          <w:szCs w:val="32"/>
        </w:rPr>
        <w:t>方式</w:t>
      </w:r>
      <w:r>
        <w:rPr>
          <w:rFonts w:eastAsia="仿宋" w:hint="eastAsia"/>
          <w:b/>
          <w:bCs/>
          <w:color w:val="000000"/>
          <w:kern w:val="0"/>
          <w:sz w:val="32"/>
          <w:szCs w:val="32"/>
        </w:rPr>
        <w:t>1</w:t>
      </w:r>
      <w:r>
        <w:rPr>
          <w:rFonts w:eastAsia="仿宋" w:hint="eastAsia"/>
          <w:color w:val="000000"/>
          <w:kern w:val="0"/>
          <w:sz w:val="32"/>
          <w:szCs w:val="32"/>
        </w:rPr>
        <w:t>：登陆链接我校内网</w:t>
      </w:r>
      <w:r>
        <w:rPr>
          <w:rFonts w:eastAsia="仿宋" w:hint="eastAsia"/>
          <w:color w:val="000000"/>
          <w:kern w:val="0"/>
          <w:sz w:val="32"/>
          <w:szCs w:val="32"/>
        </w:rPr>
        <w:t>V</w:t>
      </w:r>
      <w:r>
        <w:rPr>
          <w:rFonts w:eastAsia="仿宋"/>
          <w:color w:val="000000"/>
          <w:kern w:val="0"/>
          <w:sz w:val="32"/>
          <w:szCs w:val="32"/>
        </w:rPr>
        <w:t>PN</w:t>
      </w:r>
      <w:r>
        <w:rPr>
          <w:rFonts w:eastAsia="仿宋" w:hint="eastAsia"/>
          <w:color w:val="000000"/>
          <w:kern w:val="0"/>
          <w:sz w:val="32"/>
          <w:szCs w:val="32"/>
        </w:rPr>
        <w:t>后，打开浏览器，输入教务管理系统</w:t>
      </w:r>
      <w:r>
        <w:rPr>
          <w:rFonts w:eastAsia="仿宋" w:hint="eastAsia"/>
          <w:color w:val="000000"/>
          <w:kern w:val="0"/>
          <w:sz w:val="32"/>
          <w:szCs w:val="32"/>
        </w:rPr>
        <w:t>WEB</w:t>
      </w:r>
      <w:r>
        <w:rPr>
          <w:rFonts w:eastAsia="仿宋" w:hint="eastAsia"/>
          <w:color w:val="000000"/>
          <w:kern w:val="0"/>
          <w:sz w:val="32"/>
          <w:szCs w:val="32"/>
        </w:rPr>
        <w:t>服务器网址：</w:t>
      </w:r>
      <w:bookmarkStart w:id="4" w:name="OLE_LINK4"/>
      <w:bookmarkStart w:id="5" w:name="OLE_LINK3"/>
      <w:r>
        <w:rPr>
          <w:color w:val="000000"/>
          <w:kern w:val="0"/>
          <w:sz w:val="32"/>
          <w:szCs w:val="32"/>
        </w:rPr>
        <w:t xml:space="preserve"> </w:t>
      </w:r>
      <w:hyperlink r:id="rId8" w:history="1">
        <w:r>
          <w:rPr>
            <w:rStyle w:val="ae"/>
            <w:kern w:val="0"/>
            <w:sz w:val="32"/>
            <w:szCs w:val="32"/>
          </w:rPr>
          <w:t>http://xjw.fj</w:t>
        </w:r>
        <w:r>
          <w:rPr>
            <w:rStyle w:val="ae"/>
            <w:rFonts w:hint="eastAsia"/>
            <w:kern w:val="0"/>
            <w:sz w:val="32"/>
            <w:szCs w:val="32"/>
          </w:rPr>
          <w:t>bu</w:t>
        </w:r>
        <w:r>
          <w:rPr>
            <w:rStyle w:val="ae"/>
            <w:kern w:val="0"/>
            <w:sz w:val="32"/>
            <w:szCs w:val="32"/>
          </w:rPr>
          <w:t>.edu.cn</w:t>
        </w:r>
        <w:r>
          <w:rPr>
            <w:rStyle w:val="ae"/>
            <w:kern w:val="0"/>
          </w:rPr>
          <w:t>/</w:t>
        </w:r>
        <w:bookmarkEnd w:id="4"/>
        <w:bookmarkEnd w:id="5"/>
      </w:hyperlink>
      <w:r>
        <w:rPr>
          <w:rFonts w:eastAsia="仿宋" w:hint="eastAsia"/>
          <w:color w:val="000000"/>
          <w:kern w:val="0"/>
          <w:sz w:val="32"/>
          <w:szCs w:val="32"/>
        </w:rPr>
        <w:t>。</w:t>
      </w:r>
    </w:p>
    <w:p w14:paraId="185E736B" w14:textId="77777777" w:rsidR="001665F6" w:rsidRDefault="00C55FC1">
      <w:pPr>
        <w:spacing w:line="360" w:lineRule="auto"/>
        <w:ind w:firstLineChars="200" w:firstLine="643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b/>
          <w:bCs/>
          <w:color w:val="000000"/>
          <w:kern w:val="0"/>
          <w:sz w:val="32"/>
          <w:szCs w:val="32"/>
        </w:rPr>
        <w:t>方式</w:t>
      </w:r>
      <w:r>
        <w:rPr>
          <w:rFonts w:eastAsia="仿宋" w:hint="eastAsia"/>
          <w:b/>
          <w:bCs/>
          <w:color w:val="000000"/>
          <w:kern w:val="0"/>
          <w:sz w:val="32"/>
          <w:szCs w:val="32"/>
        </w:rPr>
        <w:t>2</w:t>
      </w:r>
      <w:r>
        <w:rPr>
          <w:rFonts w:eastAsia="仿宋" w:hint="eastAsia"/>
          <w:color w:val="000000"/>
          <w:kern w:val="0"/>
          <w:sz w:val="32"/>
          <w:szCs w:val="32"/>
        </w:rPr>
        <w:t>：登陆链接我校内网</w:t>
      </w:r>
      <w:r>
        <w:rPr>
          <w:rFonts w:eastAsia="仿宋" w:hint="eastAsia"/>
          <w:color w:val="000000"/>
          <w:kern w:val="0"/>
          <w:sz w:val="32"/>
          <w:szCs w:val="32"/>
        </w:rPr>
        <w:t>V</w:t>
      </w:r>
      <w:r>
        <w:rPr>
          <w:rFonts w:eastAsia="仿宋"/>
          <w:color w:val="000000"/>
          <w:kern w:val="0"/>
          <w:sz w:val="32"/>
          <w:szCs w:val="32"/>
        </w:rPr>
        <w:t>PN</w:t>
      </w:r>
      <w:r>
        <w:rPr>
          <w:rFonts w:eastAsia="仿宋" w:hint="eastAsia"/>
          <w:color w:val="000000"/>
          <w:kern w:val="0"/>
          <w:sz w:val="32"/>
          <w:szCs w:val="32"/>
        </w:rPr>
        <w:t>后，打开学校网站，通过首页底部“教务管理”链接进教务系统。</w:t>
      </w:r>
    </w:p>
    <w:p w14:paraId="7A7E9939" w14:textId="77777777" w:rsidR="001665F6" w:rsidRDefault="00C55FC1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763505EC" wp14:editId="6B3125DE">
            <wp:extent cx="5581650" cy="1143000"/>
            <wp:effectExtent l="0" t="0" r="0" b="0"/>
            <wp:docPr id="1" name="图片 1" descr="R@P$RR(LB5WQ9DAEZV8WO`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@P$RR(LB5WQ9DAEZV8WO`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193D" w14:textId="77777777" w:rsidR="001665F6" w:rsidRDefault="00C55FC1">
      <w:pPr>
        <w:pStyle w:val="ab"/>
        <w:ind w:left="0" w:firstLineChars="200" w:firstLine="640"/>
        <w:jc w:val="left"/>
        <w:rPr>
          <w:rFonts w:ascii="黑体" w:eastAsia="黑体" w:hAnsi="黑体"/>
          <w:b w:val="0"/>
          <w:bCs w:val="0"/>
          <w:color w:val="000000"/>
          <w:kern w:val="0"/>
        </w:rPr>
      </w:pPr>
      <w:r>
        <w:rPr>
          <w:rFonts w:ascii="黑体" w:eastAsia="黑体" w:hAnsi="黑体" w:hint="eastAsia"/>
          <w:b w:val="0"/>
          <w:bCs w:val="0"/>
          <w:color w:val="000000"/>
          <w:kern w:val="0"/>
        </w:rPr>
        <w:t>二、登入界面</w:t>
      </w:r>
    </w:p>
    <w:p w14:paraId="6EDA2AF9" w14:textId="77777777" w:rsidR="001665F6" w:rsidRDefault="00C55FC1">
      <w:pPr>
        <w:spacing w:line="360" w:lineRule="auto"/>
        <w:ind w:firstLineChars="200" w:firstLine="643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b/>
          <w:bCs/>
          <w:color w:val="000000"/>
          <w:kern w:val="0"/>
          <w:sz w:val="32"/>
          <w:szCs w:val="32"/>
        </w:rPr>
        <w:t>输入用户名：</w:t>
      </w:r>
      <w:r>
        <w:rPr>
          <w:rFonts w:eastAsia="仿宋" w:hint="eastAsia"/>
          <w:color w:val="000000"/>
          <w:kern w:val="0"/>
          <w:sz w:val="32"/>
          <w:szCs w:val="32"/>
        </w:rPr>
        <w:t>教师工号</w:t>
      </w:r>
      <w:r>
        <w:rPr>
          <w:rFonts w:eastAsia="仿宋" w:hint="eastAsia"/>
          <w:color w:val="000000"/>
          <w:kern w:val="0"/>
          <w:sz w:val="32"/>
          <w:szCs w:val="32"/>
        </w:rPr>
        <w:t>/</w:t>
      </w:r>
      <w:r>
        <w:rPr>
          <w:rFonts w:eastAsia="仿宋" w:hint="eastAsia"/>
          <w:color w:val="000000"/>
          <w:kern w:val="0"/>
          <w:sz w:val="32"/>
          <w:szCs w:val="32"/>
        </w:rPr>
        <w:t>学号，初始密码口令：教师工号</w:t>
      </w:r>
      <w:r>
        <w:rPr>
          <w:rFonts w:eastAsia="仿宋" w:hint="eastAsia"/>
          <w:color w:val="000000"/>
          <w:kern w:val="0"/>
          <w:sz w:val="32"/>
          <w:szCs w:val="32"/>
        </w:rPr>
        <w:t>/</w:t>
      </w:r>
      <w:r>
        <w:rPr>
          <w:rFonts w:eastAsia="仿宋" w:hint="eastAsia"/>
          <w:color w:val="000000"/>
          <w:kern w:val="0"/>
          <w:sz w:val="32"/>
          <w:szCs w:val="32"/>
        </w:rPr>
        <w:t>学号，（请及时在“信息维护</w:t>
      </w:r>
      <w:r>
        <w:rPr>
          <w:rFonts w:eastAsia="仿宋" w:hint="eastAsia"/>
          <w:color w:val="000000"/>
          <w:kern w:val="0"/>
          <w:sz w:val="32"/>
          <w:szCs w:val="32"/>
        </w:rPr>
        <w:t>-</w:t>
      </w:r>
      <w:r>
        <w:rPr>
          <w:rFonts w:eastAsia="仿宋" w:hint="eastAsia"/>
          <w:color w:val="000000"/>
          <w:kern w:val="0"/>
          <w:sz w:val="32"/>
          <w:szCs w:val="32"/>
        </w:rPr>
        <w:t>密码修改”栏修改登陆密码），验证码为动态码，看不清楚的可以单击“换一张”，根据自己的身份选择下方的登录角色，然后点击“登录”按钮，进入正方教务管理系统。</w:t>
      </w:r>
    </w:p>
    <w:p w14:paraId="42AF8F4A" w14:textId="77777777" w:rsidR="001665F6" w:rsidRDefault="00C55FC1">
      <w:pPr>
        <w:ind w:firstLineChars="250" w:firstLine="525"/>
        <w:rPr>
          <w:rFonts w:asciiTheme="minorEastAsia" w:eastAsiaTheme="minorEastAsia" w:hAnsi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5786AEA8" wp14:editId="64E74A5B">
            <wp:extent cx="5076825" cy="217853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4382" cy="2177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8D509" w14:textId="77777777" w:rsidR="001665F6" w:rsidRDefault="00C55FC1">
      <w:pPr>
        <w:pStyle w:val="ab"/>
        <w:ind w:left="0" w:firstLineChars="200" w:firstLine="640"/>
        <w:jc w:val="left"/>
        <w:rPr>
          <w:rFonts w:ascii="黑体" w:eastAsia="黑体" w:hAnsi="黑体"/>
          <w:b w:val="0"/>
          <w:bCs w:val="0"/>
          <w:color w:val="000000"/>
          <w:kern w:val="0"/>
        </w:rPr>
      </w:pPr>
      <w:r>
        <w:rPr>
          <w:rFonts w:ascii="黑体" w:eastAsia="黑体" w:hAnsi="黑体" w:hint="eastAsia"/>
          <w:b w:val="0"/>
          <w:bCs w:val="0"/>
          <w:color w:val="000000"/>
          <w:kern w:val="0"/>
        </w:rPr>
        <w:lastRenderedPageBreak/>
        <w:t>三、查询界面</w:t>
      </w:r>
    </w:p>
    <w:p w14:paraId="27B19B3B" w14:textId="77777777" w:rsidR="001665F6" w:rsidRDefault="00C55FC1">
      <w:pPr>
        <w:spacing w:line="360" w:lineRule="auto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登录成功后，教师身份在“信息查询—教师个人课表查询”栏目内查询教师课表，如有漏排、错排或多排等情况请及时联系学院教学秘书查明原因并及时处理。</w:t>
      </w:r>
    </w:p>
    <w:p w14:paraId="639CDB8E" w14:textId="77777777" w:rsidR="001665F6" w:rsidRDefault="00C55FC1">
      <w:pPr>
        <w:spacing w:line="360" w:lineRule="auto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教师身份或学生身份在“公用信息—课表查询”，可以查询班级课表，如下图：</w:t>
      </w:r>
    </w:p>
    <w:p w14:paraId="139FCE79" w14:textId="77777777" w:rsidR="001665F6" w:rsidRDefault="00C55FC1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 wp14:anchorId="181C7168" wp14:editId="16376F49">
            <wp:extent cx="5275794" cy="39528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图片2020080510501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1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0C368" w14:textId="77777777" w:rsidR="001665F6" w:rsidRDefault="00C55FC1">
      <w:r>
        <w:rPr>
          <w:noProof/>
        </w:rPr>
        <w:lastRenderedPageBreak/>
        <w:drawing>
          <wp:inline distT="0" distB="0" distL="0" distR="0" wp14:anchorId="67B50874" wp14:editId="366C2872">
            <wp:extent cx="5035138" cy="295382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8451" cy="2955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5699D" w14:textId="77777777" w:rsidR="001665F6" w:rsidRDefault="00C55FC1">
      <w:pPr>
        <w:pStyle w:val="ab"/>
        <w:ind w:left="0" w:firstLineChars="200" w:firstLine="640"/>
        <w:jc w:val="left"/>
        <w:rPr>
          <w:rFonts w:ascii="黑体" w:eastAsia="黑体" w:hAnsi="黑体"/>
          <w:b w:val="0"/>
          <w:bCs w:val="0"/>
          <w:color w:val="000000"/>
          <w:kern w:val="0"/>
        </w:rPr>
      </w:pPr>
      <w:r>
        <w:rPr>
          <w:rFonts w:ascii="黑体" w:eastAsia="黑体" w:hAnsi="黑体" w:hint="eastAsia"/>
          <w:b w:val="0"/>
          <w:bCs w:val="0"/>
          <w:color w:val="000000"/>
          <w:kern w:val="0"/>
        </w:rPr>
        <w:t>四、注意事项</w:t>
      </w:r>
    </w:p>
    <w:p w14:paraId="2A817731" w14:textId="5314A816" w:rsidR="001665F6" w:rsidRDefault="00C55FC1">
      <w:pPr>
        <w:spacing w:line="360" w:lineRule="auto"/>
        <w:ind w:firstLineChars="200" w:firstLine="640"/>
        <w:rPr>
          <w:rFonts w:eastAsia="仿宋"/>
          <w:kern w:val="0"/>
          <w:sz w:val="32"/>
          <w:szCs w:val="32"/>
        </w:rPr>
      </w:pPr>
      <w:r>
        <w:rPr>
          <w:rFonts w:eastAsia="仿宋"/>
          <w:kern w:val="0"/>
          <w:sz w:val="32"/>
          <w:szCs w:val="32"/>
        </w:rPr>
        <w:t>1.</w:t>
      </w:r>
      <w:r>
        <w:rPr>
          <w:rFonts w:eastAsia="仿宋" w:hint="eastAsia"/>
          <w:kern w:val="0"/>
          <w:sz w:val="32"/>
          <w:szCs w:val="32"/>
        </w:rPr>
        <w:t>独立实践周课表已安排进系统，由于系统原因实践周中午</w:t>
      </w:r>
      <w:r>
        <w:rPr>
          <w:rFonts w:eastAsia="仿宋" w:hint="eastAsia"/>
          <w:kern w:val="0"/>
          <w:sz w:val="32"/>
          <w:szCs w:val="32"/>
        </w:rPr>
        <w:t>12:30-14:00</w:t>
      </w:r>
      <w:r>
        <w:rPr>
          <w:rFonts w:eastAsia="仿宋" w:hint="eastAsia"/>
          <w:kern w:val="0"/>
          <w:sz w:val="32"/>
          <w:szCs w:val="32"/>
        </w:rPr>
        <w:t>时段只能用晚上</w:t>
      </w:r>
      <w:r>
        <w:rPr>
          <w:rFonts w:eastAsia="仿宋" w:hint="eastAsia"/>
          <w:kern w:val="0"/>
          <w:sz w:val="32"/>
          <w:szCs w:val="32"/>
        </w:rPr>
        <w:t>12-13</w:t>
      </w:r>
      <w:r>
        <w:rPr>
          <w:rFonts w:eastAsia="仿宋" w:hint="eastAsia"/>
          <w:kern w:val="0"/>
          <w:sz w:val="32"/>
          <w:szCs w:val="32"/>
        </w:rPr>
        <w:t>节表示，</w:t>
      </w:r>
      <w:r w:rsidR="0002276B">
        <w:rPr>
          <w:rFonts w:eastAsia="仿宋" w:hint="eastAsia"/>
          <w:kern w:val="0"/>
          <w:sz w:val="32"/>
          <w:szCs w:val="32"/>
        </w:rPr>
        <w:t>请</w:t>
      </w:r>
      <w:r>
        <w:rPr>
          <w:rFonts w:eastAsia="仿宋" w:hint="eastAsia"/>
          <w:kern w:val="0"/>
          <w:sz w:val="32"/>
          <w:szCs w:val="32"/>
        </w:rPr>
        <w:t>各任课教师和任课班级务必认真查看。</w:t>
      </w:r>
    </w:p>
    <w:p w14:paraId="43C64D65" w14:textId="77777777" w:rsidR="001665F6" w:rsidRDefault="00C55FC1">
      <w:pPr>
        <w:spacing w:line="360" w:lineRule="auto"/>
        <w:ind w:firstLineChars="200" w:firstLine="640"/>
        <w:rPr>
          <w:rFonts w:eastAsia="仿宋"/>
          <w:kern w:val="0"/>
          <w:sz w:val="32"/>
          <w:szCs w:val="32"/>
        </w:rPr>
      </w:pPr>
      <w:r>
        <w:rPr>
          <w:rFonts w:eastAsia="仿宋"/>
          <w:kern w:val="0"/>
          <w:sz w:val="32"/>
          <w:szCs w:val="32"/>
        </w:rPr>
        <w:t>2.</w:t>
      </w:r>
      <w:r>
        <w:rPr>
          <w:rFonts w:eastAsia="仿宋" w:hint="eastAsia"/>
          <w:kern w:val="0"/>
          <w:sz w:val="32"/>
          <w:szCs w:val="32"/>
        </w:rPr>
        <w:t>学生身份以学校官网教务系统查询的班级课表为准，切勿使用第三方软件、小程序或者网站进行查询。</w:t>
      </w:r>
    </w:p>
    <w:p w14:paraId="2C7E713C" w14:textId="4034CBE3" w:rsidR="001665F6" w:rsidRDefault="00C55FC1" w:rsidP="0002276B">
      <w:pPr>
        <w:ind w:firstLineChars="200" w:firstLine="640"/>
        <w:textAlignment w:val="baseline"/>
        <w:outlineLvl w:val="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/>
          <w:color w:val="000000"/>
          <w:kern w:val="0"/>
          <w:sz w:val="32"/>
          <w:szCs w:val="32"/>
        </w:rPr>
        <w:t>3.</w:t>
      </w:r>
      <w:r>
        <w:rPr>
          <w:rFonts w:eastAsia="仿宋" w:hint="eastAsia"/>
          <w:color w:val="000000"/>
          <w:kern w:val="0"/>
          <w:sz w:val="32"/>
          <w:szCs w:val="32"/>
        </w:rPr>
        <w:t>各任课教师严格按学校公布的课表执行，除了经学校批准的进修、公派学习，可凭进修课表调课外，其他情况一概不得调课。</w:t>
      </w:r>
    </w:p>
    <w:p w14:paraId="09CAD641" w14:textId="77777777" w:rsidR="001665F6" w:rsidRDefault="00C55FC1">
      <w:pPr>
        <w:jc w:val="center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 xml:space="preserve">                       </w:t>
      </w:r>
      <w:r>
        <w:rPr>
          <w:rFonts w:eastAsia="仿宋" w:hint="eastAsia"/>
          <w:color w:val="000000"/>
          <w:sz w:val="32"/>
          <w:szCs w:val="32"/>
        </w:rPr>
        <w:t xml:space="preserve">      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eastAsia="仿宋" w:hint="eastAsia"/>
          <w:color w:val="000000"/>
          <w:sz w:val="32"/>
          <w:szCs w:val="32"/>
        </w:rPr>
        <w:t xml:space="preserve">   </w:t>
      </w:r>
      <w:r>
        <w:rPr>
          <w:rFonts w:eastAsia="仿宋"/>
          <w:color w:val="000000"/>
          <w:sz w:val="32"/>
          <w:szCs w:val="32"/>
        </w:rPr>
        <w:t>教务处</w:t>
      </w:r>
    </w:p>
    <w:p w14:paraId="60BBFCD8" w14:textId="40B51FE5" w:rsidR="001665F6" w:rsidRDefault="00C55FC1" w:rsidP="0002276B">
      <w:pPr>
        <w:jc w:val="center"/>
        <w:rPr>
          <w:rFonts w:eastAsia="仿宋"/>
          <w:color w:val="333333"/>
          <w:sz w:val="10"/>
          <w:szCs w:val="10"/>
          <w:shd w:val="clear" w:color="auto" w:fill="FFFFFF"/>
        </w:rPr>
      </w:pPr>
      <w:r>
        <w:rPr>
          <w:rFonts w:eastAsia="仿宋"/>
          <w:color w:val="000000"/>
          <w:sz w:val="32"/>
          <w:szCs w:val="32"/>
        </w:rPr>
        <w:t xml:space="preserve">                          </w:t>
      </w:r>
      <w:r>
        <w:rPr>
          <w:rFonts w:eastAsia="仿宋" w:hint="eastAsia"/>
          <w:color w:val="000000"/>
          <w:sz w:val="32"/>
          <w:szCs w:val="32"/>
        </w:rPr>
        <w:t xml:space="preserve">      </w:t>
      </w:r>
      <w:r>
        <w:rPr>
          <w:rFonts w:eastAsia="仿宋"/>
          <w:color w:val="000000"/>
          <w:sz w:val="32"/>
          <w:szCs w:val="32"/>
        </w:rPr>
        <w:t xml:space="preserve"> 20</w:t>
      </w:r>
      <w:r>
        <w:rPr>
          <w:rFonts w:eastAsia="仿宋" w:hint="eastAsia"/>
          <w:color w:val="000000"/>
          <w:sz w:val="32"/>
          <w:szCs w:val="32"/>
        </w:rPr>
        <w:t>2</w:t>
      </w:r>
      <w:r w:rsidR="0002276B"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年</w:t>
      </w:r>
      <w:r w:rsidR="0002276B"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月</w:t>
      </w:r>
      <w:r w:rsidR="0002276B">
        <w:rPr>
          <w:rFonts w:eastAsia="仿宋"/>
          <w:color w:val="000000"/>
          <w:sz w:val="32"/>
          <w:szCs w:val="32"/>
        </w:rPr>
        <w:t>12</w:t>
      </w:r>
      <w:r>
        <w:rPr>
          <w:rFonts w:eastAsia="仿宋" w:hint="eastAsia"/>
          <w:color w:val="000000"/>
          <w:sz w:val="32"/>
          <w:szCs w:val="32"/>
        </w:rPr>
        <w:t>日</w:t>
      </w:r>
      <w:r>
        <w:rPr>
          <w:rFonts w:eastAsia="仿宋" w:hint="eastAsia"/>
          <w:color w:val="000000"/>
          <w:sz w:val="28"/>
          <w:szCs w:val="28"/>
        </w:rPr>
        <w:t xml:space="preserve"> </w:t>
      </w:r>
    </w:p>
    <w:p w14:paraId="26DFE3DB" w14:textId="77777777" w:rsidR="001665F6" w:rsidRDefault="001665F6">
      <w:pPr>
        <w:rPr>
          <w:rFonts w:ascii="仿宋" w:eastAsia="仿宋" w:hAnsi="仿宋"/>
          <w:sz w:val="30"/>
          <w:szCs w:val="30"/>
        </w:rPr>
      </w:pPr>
    </w:p>
    <w:sectPr w:rsidR="001665F6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C4293" w14:textId="77777777" w:rsidR="00DE5148" w:rsidRDefault="00DE5148">
      <w:r>
        <w:separator/>
      </w:r>
    </w:p>
  </w:endnote>
  <w:endnote w:type="continuationSeparator" w:id="0">
    <w:p w14:paraId="6C36214F" w14:textId="77777777" w:rsidR="00DE5148" w:rsidRDefault="00D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120058"/>
      <w:docPartObj>
        <w:docPartGallery w:val="Page Numbers (Bottom of Page)"/>
        <w:docPartUnique/>
      </w:docPartObj>
    </w:sdtPr>
    <w:sdtEndPr/>
    <w:sdtContent>
      <w:p w14:paraId="45896903" w14:textId="77777777" w:rsidR="001665F6" w:rsidRDefault="00C55FC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zh-CN"/>
          </w:rPr>
          <w:t>2</w:t>
        </w:r>
        <w:r>
          <w:fldChar w:fldCharType="end"/>
        </w:r>
      </w:p>
    </w:sdtContent>
  </w:sdt>
  <w:p w14:paraId="438E730E" w14:textId="77777777" w:rsidR="001665F6" w:rsidRDefault="001665F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6A519" w14:textId="77777777" w:rsidR="00DE5148" w:rsidRDefault="00DE5148">
      <w:r>
        <w:separator/>
      </w:r>
    </w:p>
  </w:footnote>
  <w:footnote w:type="continuationSeparator" w:id="0">
    <w:p w14:paraId="066B0E38" w14:textId="77777777" w:rsidR="00DE5148" w:rsidRDefault="00DE5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F00D1"/>
    <w:multiLevelType w:val="multilevel"/>
    <w:tmpl w:val="182F00D1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517C3E"/>
    <w:multiLevelType w:val="hybridMultilevel"/>
    <w:tmpl w:val="0068180E"/>
    <w:lvl w:ilvl="0" w:tplc="40EE509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5F6"/>
    <w:rsid w:val="0002276B"/>
    <w:rsid w:val="00091ECD"/>
    <w:rsid w:val="001665F6"/>
    <w:rsid w:val="00431ACE"/>
    <w:rsid w:val="008D6F50"/>
    <w:rsid w:val="00C55FC1"/>
    <w:rsid w:val="00DE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2B289"/>
  <w15:docId w15:val="{3E1DC1AD-4362-4F86-B5CC-E3857BFA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before="100" w:beforeAutospacing="1" w:after="100" w:afterAutospacing="1" w:line="300" w:lineRule="auto"/>
      <w:ind w:firstLineChars="200" w:firstLine="420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 w:line="360" w:lineRule="auto"/>
      <w:ind w:left="454" w:hanging="454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d">
    <w:name w:val="Strong"/>
    <w:qFormat/>
    <w:rPr>
      <w:b/>
    </w:rPr>
  </w:style>
  <w:style w:type="character" w:styleId="ae">
    <w:name w:val="Hyperlink"/>
    <w:basedOn w:val="a0"/>
    <w:rPr>
      <w:color w:val="0000FF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c">
    <w:name w:val="标题 字符"/>
    <w:basedOn w:val="a0"/>
    <w:link w:val="ab"/>
    <w:uiPriority w:val="10"/>
    <w:rPr>
      <w:rFonts w:ascii="Cambria" w:eastAsia="宋体" w:hAnsi="Cambria" w:cs="Times New Roman"/>
      <w:b/>
      <w:bCs/>
      <w:sz w:val="32"/>
      <w:szCs w:val="3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jw.fjbu.edu.cn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102</Words>
  <Characters>586</Characters>
  <Application>Microsoft Office Word</Application>
  <DocSecurity>0</DocSecurity>
  <Lines>4</Lines>
  <Paragraphs>1</Paragraphs>
  <ScaleCrop>false</ScaleCrop>
  <Company>SkyUN.Org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BoBo</cp:lastModifiedBy>
  <cp:revision>35</cp:revision>
  <dcterms:created xsi:type="dcterms:W3CDTF">2017-01-13T02:39:00Z</dcterms:created>
  <dcterms:modified xsi:type="dcterms:W3CDTF">2021-01-12T02:01:00Z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